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3A46" w14:textId="3D84DA7F" w:rsidR="009F04F5" w:rsidRDefault="00256823">
      <w:r>
        <w:rPr>
          <w:b/>
          <w:bCs/>
        </w:rPr>
        <w:t>Стипендиии другие виды материальной поддержки, а так же трудоустройство курсантов, окончивших обучение, не предусмотрено.</w:t>
      </w:r>
      <w:bookmarkStart w:id="0" w:name="_GoBack"/>
      <w:bookmarkEnd w:id="0"/>
    </w:p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7B"/>
    <w:rsid w:val="001D5E7B"/>
    <w:rsid w:val="00256823"/>
    <w:rsid w:val="009F04F5"/>
    <w:rsid w:val="00B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1065-E08D-4ECE-8411-83DFF84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2020-01-17T16:23:00Z</dcterms:created>
  <dcterms:modified xsi:type="dcterms:W3CDTF">2020-01-17T16:23:00Z</dcterms:modified>
</cp:coreProperties>
</file>